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D35" w:rsidRPr="00DB6D35" w:rsidRDefault="00DB6D35" w:rsidP="00DB6D35">
      <w:pPr>
        <w:shd w:val="clear" w:color="auto" w:fill="FFFFFF"/>
        <w:spacing w:after="188" w:line="240" w:lineRule="auto"/>
        <w:rPr>
          <w:rFonts w:ascii="Helvetica" w:eastAsia="Times New Roman" w:hAnsi="Helvetica" w:cs="Helvetica"/>
          <w:color w:val="323232"/>
          <w:sz w:val="24"/>
          <w:szCs w:val="24"/>
          <w:lang w:eastAsia="en-GB"/>
        </w:rPr>
      </w:pPr>
      <w:r w:rsidRPr="00DB6D35">
        <w:rPr>
          <w:rFonts w:ascii="Helvetica" w:eastAsia="Times New Roman" w:hAnsi="Helvetica" w:cs="Helvetica"/>
          <w:caps/>
          <w:color w:val="009BDC"/>
          <w:sz w:val="21"/>
          <w:szCs w:val="21"/>
          <w:lang w:eastAsia="en-GB"/>
        </w:rPr>
        <w:t>NEWS</w:t>
      </w:r>
      <w:r w:rsidRPr="00DB6D35">
        <w:rPr>
          <w:rFonts w:ascii="Helvetica" w:eastAsia="Times New Roman" w:hAnsi="Helvetica" w:cs="Helvetica"/>
          <w:color w:val="323232"/>
          <w:sz w:val="24"/>
          <w:szCs w:val="24"/>
          <w:lang w:eastAsia="en-GB"/>
        </w:rPr>
        <w:t> </w:t>
      </w:r>
      <w:r w:rsidRPr="00DB6D35">
        <w:rPr>
          <w:rFonts w:ascii="Helvetica" w:eastAsia="Times New Roman" w:hAnsi="Helvetica" w:cs="Helvetica"/>
          <w:color w:val="A9A9A9"/>
          <w:sz w:val="21"/>
          <w:szCs w:val="21"/>
          <w:lang w:eastAsia="en-GB"/>
        </w:rPr>
        <w:t>24 May 2019</w:t>
      </w:r>
    </w:p>
    <w:p w:rsidR="00DB6D35" w:rsidRPr="00DB6D35" w:rsidRDefault="00DB6D35" w:rsidP="00DB6D35">
      <w:pPr>
        <w:shd w:val="clear" w:color="auto" w:fill="FFFFFF"/>
        <w:spacing w:before="375" w:after="375" w:line="240" w:lineRule="auto"/>
        <w:outlineLvl w:val="1"/>
        <w:rPr>
          <w:rFonts w:ascii="Helvetica" w:eastAsia="Times New Roman" w:hAnsi="Helvetica" w:cs="Helvetica"/>
          <w:color w:val="323232"/>
          <w:sz w:val="48"/>
          <w:szCs w:val="48"/>
          <w:lang w:eastAsia="en-GB"/>
        </w:rPr>
      </w:pPr>
      <w:bookmarkStart w:id="0" w:name="_GoBack"/>
      <w:r w:rsidRPr="00DB6D35">
        <w:rPr>
          <w:rFonts w:ascii="Helvetica" w:eastAsia="Times New Roman" w:hAnsi="Helvetica" w:cs="Helvetica"/>
          <w:color w:val="323232"/>
          <w:sz w:val="48"/>
          <w:szCs w:val="48"/>
          <w:lang w:eastAsia="en-GB"/>
        </w:rPr>
        <w:t>Major cable firms to talk at CRU’s W+C Event in Brussels</w:t>
      </w:r>
    </w:p>
    <w:bookmarkEnd w:id="0"/>
    <w:p w:rsidR="00DB6D35" w:rsidRPr="00DB6D35" w:rsidRDefault="00DB6D35" w:rsidP="00DB6D35">
      <w:pPr>
        <w:shd w:val="clear" w:color="auto" w:fill="FFFFFF"/>
        <w:spacing w:before="375" w:after="75" w:line="240" w:lineRule="auto"/>
        <w:outlineLvl w:val="2"/>
        <w:rPr>
          <w:rFonts w:ascii="Helvetica" w:eastAsia="Times New Roman" w:hAnsi="Helvetica" w:cs="Helvetica"/>
          <w:color w:val="323232"/>
          <w:sz w:val="27"/>
          <w:szCs w:val="27"/>
          <w:lang w:eastAsia="en-GB"/>
        </w:rPr>
      </w:pPr>
      <w:r w:rsidRPr="00DB6D35">
        <w:rPr>
          <w:rFonts w:ascii="Helvetica" w:eastAsia="Times New Roman" w:hAnsi="Helvetica" w:cs="Helvetica"/>
          <w:color w:val="323232"/>
          <w:sz w:val="27"/>
          <w:szCs w:val="27"/>
          <w:lang w:eastAsia="en-GB"/>
        </w:rPr>
        <w:t>Conferences &amp; Events</w:t>
      </w:r>
    </w:p>
    <w:p w:rsidR="00DB6D35" w:rsidRPr="00DB6D35" w:rsidRDefault="00DB6D35" w:rsidP="00DB6D35">
      <w:pPr>
        <w:shd w:val="clear" w:color="auto" w:fill="FFFFFF"/>
        <w:spacing w:after="188" w:line="240" w:lineRule="auto"/>
        <w:rPr>
          <w:rFonts w:ascii="Helvetica" w:eastAsia="Times New Roman" w:hAnsi="Helvetica" w:cs="Helvetica"/>
          <w:color w:val="323232"/>
          <w:sz w:val="24"/>
          <w:szCs w:val="24"/>
          <w:lang w:eastAsia="en-GB"/>
        </w:rPr>
      </w:pPr>
      <w:r w:rsidRPr="00DB6D35">
        <w:rPr>
          <w:rFonts w:ascii="Helvetica" w:eastAsia="Times New Roman" w:hAnsi="Helvetica" w:cs="Helvetica"/>
          <w:noProof/>
          <w:color w:val="323232"/>
          <w:sz w:val="24"/>
          <w:szCs w:val="24"/>
          <w:lang w:eastAsia="en-GB"/>
        </w:rPr>
        <w:drawing>
          <wp:inline distT="0" distB="0" distL="0" distR="0">
            <wp:extent cx="5731510" cy="6085840"/>
            <wp:effectExtent l="0" t="0" r="2540" b="0"/>
            <wp:docPr id="2" name="Picture 2" descr="https://cruonline.crugroup.com/media/66156/sepaker-n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s://cruonline.crugroup.com/media/66156/sepaker-no-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6085840"/>
                    </a:xfrm>
                    <a:prstGeom prst="rect">
                      <a:avLst/>
                    </a:prstGeom>
                    <a:noFill/>
                    <a:ln>
                      <a:noFill/>
                    </a:ln>
                  </pic:spPr>
                </pic:pic>
              </a:graphicData>
            </a:graphic>
          </wp:inline>
        </w:drawing>
      </w:r>
    </w:p>
    <w:p w:rsidR="00DB6D35" w:rsidRPr="00DB6D35" w:rsidRDefault="00DB6D35" w:rsidP="00DB6D35">
      <w:pPr>
        <w:shd w:val="clear" w:color="auto" w:fill="FFFFFF"/>
        <w:spacing w:after="188" w:line="240" w:lineRule="auto"/>
        <w:rPr>
          <w:rFonts w:ascii="Helvetica" w:eastAsia="Times New Roman" w:hAnsi="Helvetica" w:cs="Helvetica"/>
          <w:color w:val="323232"/>
          <w:sz w:val="24"/>
          <w:szCs w:val="24"/>
          <w:lang w:eastAsia="en-GB"/>
        </w:rPr>
      </w:pPr>
      <w:r w:rsidRPr="00DB6D35">
        <w:rPr>
          <w:rFonts w:ascii="Helvetica" w:eastAsia="Times New Roman" w:hAnsi="Helvetica" w:cs="Helvetica"/>
          <w:color w:val="323232"/>
          <w:sz w:val="24"/>
          <w:szCs w:val="24"/>
          <w:lang w:eastAsia="en-GB"/>
        </w:rPr>
        <w:t>CRU’s 13</w:t>
      </w:r>
      <w:r w:rsidRPr="00DB6D35">
        <w:rPr>
          <w:rFonts w:ascii="Helvetica" w:eastAsia="Times New Roman" w:hAnsi="Helvetica" w:cs="Helvetica"/>
          <w:color w:val="323232"/>
          <w:sz w:val="18"/>
          <w:szCs w:val="18"/>
          <w:vertAlign w:val="superscript"/>
          <w:lang w:eastAsia="en-GB"/>
        </w:rPr>
        <w:t>th</w:t>
      </w:r>
      <w:r w:rsidRPr="00DB6D35">
        <w:rPr>
          <w:rFonts w:ascii="Helvetica" w:eastAsia="Times New Roman" w:hAnsi="Helvetica" w:cs="Helvetica"/>
          <w:color w:val="323232"/>
          <w:sz w:val="24"/>
          <w:szCs w:val="24"/>
          <w:lang w:eastAsia="en-GB"/>
        </w:rPr>
        <w:t xml:space="preserve"> Wire &amp; Cable Conference to take place June 11-12, 2019 at the </w:t>
      </w:r>
      <w:proofErr w:type="spellStart"/>
      <w:r w:rsidRPr="00DB6D35">
        <w:rPr>
          <w:rFonts w:ascii="Helvetica" w:eastAsia="Times New Roman" w:hAnsi="Helvetica" w:cs="Helvetica"/>
          <w:color w:val="323232"/>
          <w:sz w:val="24"/>
          <w:szCs w:val="24"/>
          <w:lang w:eastAsia="en-GB"/>
        </w:rPr>
        <w:t>Steigenberger</w:t>
      </w:r>
      <w:proofErr w:type="spellEnd"/>
      <w:r w:rsidRPr="00DB6D35">
        <w:rPr>
          <w:rFonts w:ascii="Helvetica" w:eastAsia="Times New Roman" w:hAnsi="Helvetica" w:cs="Helvetica"/>
          <w:color w:val="323232"/>
          <w:sz w:val="24"/>
          <w:szCs w:val="24"/>
          <w:lang w:eastAsia="en-GB"/>
        </w:rPr>
        <w:t xml:space="preserve"> </w:t>
      </w:r>
      <w:proofErr w:type="spellStart"/>
      <w:r w:rsidRPr="00DB6D35">
        <w:rPr>
          <w:rFonts w:ascii="Helvetica" w:eastAsia="Times New Roman" w:hAnsi="Helvetica" w:cs="Helvetica"/>
          <w:color w:val="323232"/>
          <w:sz w:val="24"/>
          <w:szCs w:val="24"/>
          <w:lang w:eastAsia="en-GB"/>
        </w:rPr>
        <w:t>Wiltcher’s</w:t>
      </w:r>
      <w:proofErr w:type="spellEnd"/>
      <w:r w:rsidRPr="00DB6D35">
        <w:rPr>
          <w:rFonts w:ascii="Helvetica" w:eastAsia="Times New Roman" w:hAnsi="Helvetica" w:cs="Helvetica"/>
          <w:color w:val="323232"/>
          <w:sz w:val="24"/>
          <w:szCs w:val="24"/>
          <w:lang w:eastAsia="en-GB"/>
        </w:rPr>
        <w:t xml:space="preserve"> Hotel, Brussels, Belgium is a well-established annual gathering for leaders of the wire and cable industry.</w:t>
      </w:r>
    </w:p>
    <w:p w:rsidR="00DB6D35" w:rsidRPr="00DB6D35" w:rsidRDefault="00DB6D35" w:rsidP="00DB6D35">
      <w:pPr>
        <w:shd w:val="clear" w:color="auto" w:fill="FFFFFF"/>
        <w:spacing w:after="188" w:line="240" w:lineRule="auto"/>
        <w:rPr>
          <w:rFonts w:ascii="Helvetica" w:eastAsia="Times New Roman" w:hAnsi="Helvetica" w:cs="Helvetica"/>
          <w:color w:val="323232"/>
          <w:sz w:val="24"/>
          <w:szCs w:val="24"/>
          <w:lang w:eastAsia="en-GB"/>
        </w:rPr>
      </w:pPr>
      <w:r w:rsidRPr="00DB6D35">
        <w:rPr>
          <w:rFonts w:ascii="Helvetica" w:eastAsia="Times New Roman" w:hAnsi="Helvetica" w:cs="Helvetica"/>
          <w:color w:val="323232"/>
          <w:sz w:val="24"/>
          <w:szCs w:val="24"/>
          <w:lang w:eastAsia="en-GB"/>
        </w:rPr>
        <w:t xml:space="preserve">It offers valuable peer-to-peer networking, and interactive discussions between cable-makers, distributors and other industry experts from around the world. </w:t>
      </w:r>
      <w:r w:rsidRPr="00DB6D35">
        <w:rPr>
          <w:rFonts w:ascii="Helvetica" w:eastAsia="Times New Roman" w:hAnsi="Helvetica" w:cs="Helvetica"/>
          <w:color w:val="323232"/>
          <w:sz w:val="24"/>
          <w:szCs w:val="24"/>
          <w:lang w:eastAsia="en-GB"/>
        </w:rPr>
        <w:lastRenderedPageBreak/>
        <w:t>Influential market-leaders will share their strategies and insights into the challenges facing both the metallic wire and optical fibre insulated cable industries.</w:t>
      </w:r>
    </w:p>
    <w:p w:rsidR="00DB6D35" w:rsidRPr="00DB6D35" w:rsidRDefault="00DB6D35" w:rsidP="00DB6D35">
      <w:pPr>
        <w:shd w:val="clear" w:color="auto" w:fill="FFFFFF"/>
        <w:spacing w:after="188" w:line="240" w:lineRule="auto"/>
        <w:rPr>
          <w:rFonts w:ascii="Helvetica" w:eastAsia="Times New Roman" w:hAnsi="Helvetica" w:cs="Helvetica"/>
          <w:color w:val="323232"/>
          <w:sz w:val="24"/>
          <w:szCs w:val="24"/>
          <w:lang w:eastAsia="en-GB"/>
        </w:rPr>
      </w:pPr>
      <w:r w:rsidRPr="00DB6D35">
        <w:rPr>
          <w:rFonts w:ascii="Helvetica" w:eastAsia="Times New Roman" w:hAnsi="Helvetica" w:cs="Helvetica"/>
          <w:color w:val="323232"/>
          <w:sz w:val="24"/>
          <w:szCs w:val="24"/>
          <w:lang w:eastAsia="en-GB"/>
        </w:rPr>
        <w:t>Delegates will gain access to expert opinions on the macro economic and technical trends specific to the power, communication, construction and automotive sector which are impacting their businesses. The event offers a dual-streamed agenda, covering both energy cable and communication cable issues, bringing together the entire wire and cable supply chain.</w:t>
      </w:r>
    </w:p>
    <w:p w:rsidR="00DB6D35" w:rsidRPr="00DB6D35" w:rsidRDefault="00DB6D35" w:rsidP="00DB6D35">
      <w:pPr>
        <w:shd w:val="clear" w:color="auto" w:fill="FFFFFF"/>
        <w:spacing w:after="188" w:line="240" w:lineRule="auto"/>
        <w:rPr>
          <w:rFonts w:ascii="Helvetica" w:eastAsia="Times New Roman" w:hAnsi="Helvetica" w:cs="Helvetica"/>
          <w:color w:val="323232"/>
          <w:sz w:val="24"/>
          <w:szCs w:val="24"/>
          <w:lang w:eastAsia="en-GB"/>
        </w:rPr>
      </w:pPr>
      <w:r w:rsidRPr="00DB6D35">
        <w:rPr>
          <w:rFonts w:ascii="Helvetica" w:eastAsia="Times New Roman" w:hAnsi="Helvetica" w:cs="Helvetica"/>
          <w:color w:val="323232"/>
          <w:sz w:val="24"/>
          <w:szCs w:val="24"/>
          <w:lang w:eastAsia="en-GB"/>
        </w:rPr>
        <w:t xml:space="preserve">This year’s conference will have a special focus on the use of wire and cable in automotive industries with an opening presentation featuring Markus </w:t>
      </w:r>
      <w:proofErr w:type="spellStart"/>
      <w:r w:rsidRPr="00DB6D35">
        <w:rPr>
          <w:rFonts w:ascii="Helvetica" w:eastAsia="Times New Roman" w:hAnsi="Helvetica" w:cs="Helvetica"/>
          <w:color w:val="323232"/>
          <w:sz w:val="24"/>
          <w:szCs w:val="24"/>
          <w:lang w:eastAsia="en-GB"/>
        </w:rPr>
        <w:t>Thoma</w:t>
      </w:r>
      <w:proofErr w:type="spellEnd"/>
      <w:r w:rsidRPr="00DB6D35">
        <w:rPr>
          <w:rFonts w:ascii="Helvetica" w:eastAsia="Times New Roman" w:hAnsi="Helvetica" w:cs="Helvetica"/>
          <w:color w:val="323232"/>
          <w:sz w:val="24"/>
          <w:szCs w:val="24"/>
          <w:lang w:eastAsia="en-GB"/>
        </w:rPr>
        <w:t xml:space="preserve">, managing director of automotive wire industry leader, Leoni. </w:t>
      </w:r>
      <w:proofErr w:type="spellStart"/>
      <w:r w:rsidRPr="00DB6D35">
        <w:rPr>
          <w:rFonts w:ascii="Helvetica" w:eastAsia="Times New Roman" w:hAnsi="Helvetica" w:cs="Helvetica"/>
          <w:color w:val="323232"/>
          <w:sz w:val="24"/>
          <w:szCs w:val="24"/>
          <w:lang w:eastAsia="en-GB"/>
        </w:rPr>
        <w:t>Thoma</w:t>
      </w:r>
      <w:proofErr w:type="spellEnd"/>
      <w:r w:rsidRPr="00DB6D35">
        <w:rPr>
          <w:rFonts w:ascii="Helvetica" w:eastAsia="Times New Roman" w:hAnsi="Helvetica" w:cs="Helvetica"/>
          <w:color w:val="323232"/>
          <w:sz w:val="24"/>
          <w:szCs w:val="24"/>
          <w:lang w:eastAsia="en-GB"/>
        </w:rPr>
        <w:t xml:space="preserve"> will look to disseminate how trends towards connectivity and electric vehicles are likely to impact the wire and cable industry.</w:t>
      </w:r>
    </w:p>
    <w:p w:rsidR="00DB6D35" w:rsidRPr="00DB6D35" w:rsidRDefault="00DB6D35" w:rsidP="00DB6D35">
      <w:pPr>
        <w:shd w:val="clear" w:color="auto" w:fill="FFFFFF"/>
        <w:spacing w:after="188" w:line="240" w:lineRule="auto"/>
        <w:rPr>
          <w:rFonts w:ascii="Helvetica" w:eastAsia="Times New Roman" w:hAnsi="Helvetica" w:cs="Helvetica"/>
          <w:color w:val="323232"/>
          <w:sz w:val="24"/>
          <w:szCs w:val="24"/>
          <w:lang w:eastAsia="en-GB"/>
        </w:rPr>
      </w:pPr>
      <w:r w:rsidRPr="00DB6D35">
        <w:rPr>
          <w:rFonts w:ascii="Helvetica" w:eastAsia="Times New Roman" w:hAnsi="Helvetica" w:cs="Helvetica"/>
          <w:color w:val="323232"/>
          <w:sz w:val="24"/>
          <w:szCs w:val="24"/>
          <w:lang w:eastAsia="en-GB"/>
        </w:rPr>
        <w:t>“Cars are becoming increasingly sophisticated, which on the whole means more wiring. New developments and enhancements like electric and hybrid cars, and in-car entertainment, as well as safety features such as intelligent braking, blind spot monitors, night vision, electronic stability control and attention assist, are just some of the features driving a rise in cabling volume within a car” commented CRU’s Michael Finch, head of Wire and Cable, CRU.</w:t>
      </w:r>
    </w:p>
    <w:p w:rsidR="00DB6D35" w:rsidRPr="00DB6D35" w:rsidRDefault="00DB6D35" w:rsidP="00DB6D35">
      <w:pPr>
        <w:shd w:val="clear" w:color="auto" w:fill="FFFFFF"/>
        <w:spacing w:after="188" w:line="240" w:lineRule="auto"/>
        <w:rPr>
          <w:rFonts w:ascii="Helvetica" w:eastAsia="Times New Roman" w:hAnsi="Helvetica" w:cs="Helvetica"/>
          <w:color w:val="323232"/>
          <w:sz w:val="24"/>
          <w:szCs w:val="24"/>
          <w:lang w:eastAsia="en-GB"/>
        </w:rPr>
      </w:pPr>
      <w:r w:rsidRPr="00DB6D35">
        <w:rPr>
          <w:rFonts w:ascii="Helvetica" w:eastAsia="Times New Roman" w:hAnsi="Helvetica" w:cs="Helvetica"/>
          <w:color w:val="323232"/>
          <w:sz w:val="24"/>
          <w:szCs w:val="24"/>
          <w:lang w:eastAsia="en-GB"/>
        </w:rPr>
        <w:t xml:space="preserve">In addition to Leoni, the world’s other leading cable-makers will be represented with Hamid R Al </w:t>
      </w:r>
      <w:proofErr w:type="spellStart"/>
      <w:r w:rsidRPr="00DB6D35">
        <w:rPr>
          <w:rFonts w:ascii="Helvetica" w:eastAsia="Times New Roman" w:hAnsi="Helvetica" w:cs="Helvetica"/>
          <w:color w:val="323232"/>
          <w:sz w:val="24"/>
          <w:szCs w:val="24"/>
          <w:lang w:eastAsia="en-GB"/>
        </w:rPr>
        <w:t>Zayani</w:t>
      </w:r>
      <w:proofErr w:type="spellEnd"/>
      <w:r w:rsidRPr="00DB6D35">
        <w:rPr>
          <w:rFonts w:ascii="Helvetica" w:eastAsia="Times New Roman" w:hAnsi="Helvetica" w:cs="Helvetica"/>
          <w:color w:val="323232"/>
          <w:sz w:val="24"/>
          <w:szCs w:val="24"/>
          <w:lang w:eastAsia="en-GB"/>
        </w:rPr>
        <w:t xml:space="preserve">, managing director, </w:t>
      </w:r>
      <w:proofErr w:type="spellStart"/>
      <w:r w:rsidRPr="00DB6D35">
        <w:rPr>
          <w:rFonts w:ascii="Helvetica" w:eastAsia="Times New Roman" w:hAnsi="Helvetica" w:cs="Helvetica"/>
          <w:color w:val="323232"/>
          <w:sz w:val="24"/>
          <w:szCs w:val="24"/>
          <w:lang w:eastAsia="en-GB"/>
        </w:rPr>
        <w:t>Midal</w:t>
      </w:r>
      <w:proofErr w:type="spellEnd"/>
      <w:r w:rsidRPr="00DB6D35">
        <w:rPr>
          <w:rFonts w:ascii="Helvetica" w:eastAsia="Times New Roman" w:hAnsi="Helvetica" w:cs="Helvetica"/>
          <w:color w:val="323232"/>
          <w:sz w:val="24"/>
          <w:szCs w:val="24"/>
          <w:lang w:eastAsia="en-GB"/>
        </w:rPr>
        <w:t xml:space="preserve"> Cables giving a highlight presentation; and a panel discussion of optical cable leaders including; Ankit Agarwal, CEO Telecoms, Sterlite Tech, </w:t>
      </w:r>
      <w:proofErr w:type="spellStart"/>
      <w:r w:rsidRPr="00DB6D35">
        <w:rPr>
          <w:rFonts w:ascii="Helvetica" w:eastAsia="Times New Roman" w:hAnsi="Helvetica" w:cs="Helvetica"/>
          <w:color w:val="323232"/>
          <w:sz w:val="24"/>
          <w:szCs w:val="24"/>
          <w:lang w:eastAsia="en-GB"/>
        </w:rPr>
        <w:t>Dr.</w:t>
      </w:r>
      <w:proofErr w:type="spellEnd"/>
      <w:r w:rsidRPr="00DB6D35">
        <w:rPr>
          <w:rFonts w:ascii="Helvetica" w:eastAsia="Times New Roman" w:hAnsi="Helvetica" w:cs="Helvetica"/>
          <w:color w:val="323232"/>
          <w:sz w:val="24"/>
          <w:szCs w:val="24"/>
          <w:lang w:eastAsia="en-GB"/>
        </w:rPr>
        <w:t xml:space="preserve"> Bernhard Deutsch, VP and general manager of Optical </w:t>
      </w:r>
      <w:proofErr w:type="spellStart"/>
      <w:r w:rsidRPr="00DB6D35">
        <w:rPr>
          <w:rFonts w:ascii="Helvetica" w:eastAsia="Times New Roman" w:hAnsi="Helvetica" w:cs="Helvetica"/>
          <w:color w:val="323232"/>
          <w:sz w:val="24"/>
          <w:szCs w:val="24"/>
          <w:lang w:eastAsia="en-GB"/>
        </w:rPr>
        <w:t>Fiber</w:t>
      </w:r>
      <w:proofErr w:type="spellEnd"/>
      <w:r w:rsidRPr="00DB6D35">
        <w:rPr>
          <w:rFonts w:ascii="Helvetica" w:eastAsia="Times New Roman" w:hAnsi="Helvetica" w:cs="Helvetica"/>
          <w:color w:val="323232"/>
          <w:sz w:val="24"/>
          <w:szCs w:val="24"/>
          <w:lang w:eastAsia="en-GB"/>
        </w:rPr>
        <w:t xml:space="preserve"> and Cable at Corning Incorporated, and Antoni Bosch, VP, Telecom Solutions at Prysmian.</w:t>
      </w:r>
    </w:p>
    <w:p w:rsidR="00DB6D35" w:rsidRPr="00DB6D35" w:rsidRDefault="00DB6D35" w:rsidP="00DB6D35">
      <w:pPr>
        <w:shd w:val="clear" w:color="auto" w:fill="FFFFFF"/>
        <w:spacing w:after="188" w:line="240" w:lineRule="auto"/>
        <w:rPr>
          <w:rFonts w:ascii="Helvetica" w:eastAsia="Times New Roman" w:hAnsi="Helvetica" w:cs="Helvetica"/>
          <w:color w:val="323232"/>
          <w:sz w:val="24"/>
          <w:szCs w:val="24"/>
          <w:lang w:eastAsia="en-GB"/>
        </w:rPr>
      </w:pPr>
      <w:r w:rsidRPr="00DB6D35">
        <w:rPr>
          <w:rFonts w:ascii="Helvetica" w:eastAsia="Times New Roman" w:hAnsi="Helvetica" w:cs="Helvetica"/>
          <w:color w:val="323232"/>
          <w:sz w:val="24"/>
          <w:szCs w:val="24"/>
          <w:lang w:eastAsia="en-GB"/>
        </w:rPr>
        <w:t>Being in Brussels, the centre for European policymaking, participants will also hear from leaders of industry groups such as the European Network of Transmission System Operators for Electricity (ENTSO-E), Union of the Electricity Industry (</w:t>
      </w:r>
      <w:proofErr w:type="spellStart"/>
      <w:r w:rsidRPr="00DB6D35">
        <w:rPr>
          <w:rFonts w:ascii="Helvetica" w:eastAsia="Times New Roman" w:hAnsi="Helvetica" w:cs="Helvetica"/>
          <w:color w:val="323232"/>
          <w:sz w:val="24"/>
          <w:szCs w:val="24"/>
          <w:lang w:eastAsia="en-GB"/>
        </w:rPr>
        <w:t>Eurelectric</w:t>
      </w:r>
      <w:proofErr w:type="spellEnd"/>
      <w:r w:rsidRPr="00DB6D35">
        <w:rPr>
          <w:rFonts w:ascii="Helvetica" w:eastAsia="Times New Roman" w:hAnsi="Helvetica" w:cs="Helvetica"/>
          <w:color w:val="323232"/>
          <w:sz w:val="24"/>
          <w:szCs w:val="24"/>
          <w:lang w:eastAsia="en-GB"/>
        </w:rPr>
        <w:t xml:space="preserve">), European Copper Institute, FTTH Council Europe and </w:t>
      </w:r>
      <w:proofErr w:type="spellStart"/>
      <w:r w:rsidRPr="00DB6D35">
        <w:rPr>
          <w:rFonts w:ascii="Helvetica" w:eastAsia="Times New Roman" w:hAnsi="Helvetica" w:cs="Helvetica"/>
          <w:color w:val="323232"/>
          <w:sz w:val="24"/>
          <w:szCs w:val="24"/>
          <w:lang w:eastAsia="en-GB"/>
        </w:rPr>
        <w:t>Europacable</w:t>
      </w:r>
      <w:proofErr w:type="spellEnd"/>
      <w:r w:rsidRPr="00DB6D35">
        <w:rPr>
          <w:rFonts w:ascii="Helvetica" w:eastAsia="Times New Roman" w:hAnsi="Helvetica" w:cs="Helvetica"/>
          <w:color w:val="323232"/>
          <w:sz w:val="24"/>
          <w:szCs w:val="24"/>
          <w:lang w:eastAsia="en-GB"/>
        </w:rPr>
        <w:t>.</w:t>
      </w:r>
    </w:p>
    <w:p w:rsidR="00DB6D35" w:rsidRPr="00DB6D35" w:rsidRDefault="00DB6D35" w:rsidP="00DB6D35">
      <w:pPr>
        <w:shd w:val="clear" w:color="auto" w:fill="FFFFFF"/>
        <w:spacing w:after="188" w:line="240" w:lineRule="auto"/>
        <w:rPr>
          <w:rFonts w:ascii="Helvetica" w:eastAsia="Times New Roman" w:hAnsi="Helvetica" w:cs="Helvetica"/>
          <w:color w:val="323232"/>
          <w:sz w:val="24"/>
          <w:szCs w:val="24"/>
          <w:lang w:eastAsia="en-GB"/>
        </w:rPr>
      </w:pPr>
      <w:r w:rsidRPr="00DB6D35">
        <w:rPr>
          <w:rFonts w:ascii="Helvetica" w:eastAsia="Times New Roman" w:hAnsi="Helvetica" w:cs="Helvetica"/>
          <w:color w:val="323232"/>
          <w:sz w:val="24"/>
          <w:szCs w:val="24"/>
          <w:lang w:eastAsia="en-GB"/>
        </w:rPr>
        <w:t xml:space="preserve">Delegates will be given the opportunity to visit </w:t>
      </w:r>
      <w:proofErr w:type="spellStart"/>
      <w:r w:rsidRPr="00DB6D35">
        <w:rPr>
          <w:rFonts w:ascii="Helvetica" w:eastAsia="Times New Roman" w:hAnsi="Helvetica" w:cs="Helvetica"/>
          <w:color w:val="323232"/>
          <w:sz w:val="24"/>
          <w:szCs w:val="24"/>
          <w:lang w:eastAsia="en-GB"/>
        </w:rPr>
        <w:t>Aurubis</w:t>
      </w:r>
      <w:proofErr w:type="spellEnd"/>
      <w:r w:rsidRPr="00DB6D35">
        <w:rPr>
          <w:rFonts w:ascii="Helvetica" w:eastAsia="Times New Roman" w:hAnsi="Helvetica" w:cs="Helvetica"/>
          <w:color w:val="323232"/>
          <w:sz w:val="24"/>
          <w:szCs w:val="24"/>
          <w:lang w:eastAsia="en-GB"/>
        </w:rPr>
        <w:t>’ copper production facility in Olen. Starting with one of the largest copper scrap yards in Europe, the tour will cover the full process from scrap to semi-finished products.</w:t>
      </w:r>
    </w:p>
    <w:p w:rsidR="00DB6D35" w:rsidRPr="00DB6D35" w:rsidRDefault="00DB6D35" w:rsidP="00DB6D35">
      <w:pPr>
        <w:shd w:val="clear" w:color="auto" w:fill="FFFFFF"/>
        <w:spacing w:after="188" w:line="240" w:lineRule="auto"/>
        <w:rPr>
          <w:rFonts w:ascii="Helvetica" w:eastAsia="Times New Roman" w:hAnsi="Helvetica" w:cs="Helvetica"/>
          <w:color w:val="323232"/>
          <w:sz w:val="24"/>
          <w:szCs w:val="24"/>
          <w:lang w:eastAsia="en-GB"/>
        </w:rPr>
      </w:pPr>
      <w:r w:rsidRPr="00DB6D35">
        <w:rPr>
          <w:rFonts w:ascii="Helvetica" w:eastAsia="Times New Roman" w:hAnsi="Helvetica" w:cs="Helvetica"/>
          <w:color w:val="323232"/>
          <w:sz w:val="24"/>
          <w:szCs w:val="24"/>
          <w:lang w:eastAsia="en-GB"/>
        </w:rPr>
        <w:t xml:space="preserve">The CRU Wire &amp; Cable Conference will be held on June 11-12, 2019 at </w:t>
      </w:r>
      <w:proofErr w:type="spellStart"/>
      <w:r w:rsidRPr="00DB6D35">
        <w:rPr>
          <w:rFonts w:ascii="Helvetica" w:eastAsia="Times New Roman" w:hAnsi="Helvetica" w:cs="Helvetica"/>
          <w:color w:val="323232"/>
          <w:sz w:val="24"/>
          <w:szCs w:val="24"/>
          <w:lang w:eastAsia="en-GB"/>
        </w:rPr>
        <w:t>Steigenberger</w:t>
      </w:r>
      <w:proofErr w:type="spellEnd"/>
      <w:r w:rsidRPr="00DB6D35">
        <w:rPr>
          <w:rFonts w:ascii="Helvetica" w:eastAsia="Times New Roman" w:hAnsi="Helvetica" w:cs="Helvetica"/>
          <w:color w:val="323232"/>
          <w:sz w:val="24"/>
          <w:szCs w:val="24"/>
          <w:lang w:eastAsia="en-GB"/>
        </w:rPr>
        <w:t xml:space="preserve"> </w:t>
      </w:r>
      <w:proofErr w:type="spellStart"/>
      <w:r w:rsidRPr="00DB6D35">
        <w:rPr>
          <w:rFonts w:ascii="Helvetica" w:eastAsia="Times New Roman" w:hAnsi="Helvetica" w:cs="Helvetica"/>
          <w:color w:val="323232"/>
          <w:sz w:val="24"/>
          <w:szCs w:val="24"/>
          <w:lang w:eastAsia="en-GB"/>
        </w:rPr>
        <w:t>Wiltcher’s</w:t>
      </w:r>
      <w:proofErr w:type="spellEnd"/>
      <w:r w:rsidRPr="00DB6D35">
        <w:rPr>
          <w:rFonts w:ascii="Helvetica" w:eastAsia="Times New Roman" w:hAnsi="Helvetica" w:cs="Helvetica"/>
          <w:color w:val="323232"/>
          <w:sz w:val="24"/>
          <w:szCs w:val="24"/>
          <w:lang w:eastAsia="en-GB"/>
        </w:rPr>
        <w:t>, Brussels, Belgium. For further information please visit </w:t>
      </w:r>
      <w:hyperlink r:id="rId5" w:tgtFrame="_blank" w:history="1">
        <w:r w:rsidRPr="00DB6D35">
          <w:rPr>
            <w:rFonts w:ascii="Helvetica" w:eastAsia="Times New Roman" w:hAnsi="Helvetica" w:cs="Helvetica"/>
            <w:color w:val="00519E"/>
            <w:sz w:val="24"/>
            <w:szCs w:val="24"/>
            <w:u w:val="single"/>
            <w:lang w:eastAsia="en-GB"/>
          </w:rPr>
          <w:t>http://bit.ly/2VFbVZZ</w:t>
        </w:r>
      </w:hyperlink>
    </w:p>
    <w:p w:rsidR="00DB6D35" w:rsidRPr="00DB6D35" w:rsidRDefault="00DB6D35" w:rsidP="00DB6D35">
      <w:pPr>
        <w:shd w:val="clear" w:color="auto" w:fill="FFFFFF"/>
        <w:spacing w:after="188" w:line="240" w:lineRule="auto"/>
        <w:rPr>
          <w:rFonts w:ascii="Helvetica" w:eastAsia="Times New Roman" w:hAnsi="Helvetica" w:cs="Helvetica"/>
          <w:color w:val="323232"/>
          <w:sz w:val="24"/>
          <w:szCs w:val="24"/>
          <w:lang w:eastAsia="en-GB"/>
        </w:rPr>
      </w:pPr>
    </w:p>
    <w:p w:rsidR="00DA1826" w:rsidRPr="00DB6D35" w:rsidRDefault="00DA1826" w:rsidP="00DB6D35"/>
    <w:sectPr w:rsidR="00DA1826" w:rsidRPr="00DB6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35"/>
    <w:rsid w:val="00DA1826"/>
    <w:rsid w:val="00DB6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9152D-86A5-4C3A-BE92-49487374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6D3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B6D3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6D3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B6D35"/>
    <w:rPr>
      <w:rFonts w:ascii="Times New Roman" w:eastAsia="Times New Roman" w:hAnsi="Times New Roman" w:cs="Times New Roman"/>
      <w:b/>
      <w:bCs/>
      <w:sz w:val="27"/>
      <w:szCs w:val="27"/>
      <w:lang w:eastAsia="en-GB"/>
    </w:rPr>
  </w:style>
  <w:style w:type="paragraph" w:customStyle="1" w:styleId="content-blockmeta">
    <w:name w:val="content-block__meta"/>
    <w:basedOn w:val="Normal"/>
    <w:rsid w:val="00DB6D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DB6D35"/>
  </w:style>
  <w:style w:type="character" w:customStyle="1" w:styleId="date">
    <w:name w:val="date"/>
    <w:basedOn w:val="DefaultParagraphFont"/>
    <w:rsid w:val="00DB6D35"/>
  </w:style>
  <w:style w:type="paragraph" w:styleId="NormalWeb">
    <w:name w:val="Normal (Web)"/>
    <w:basedOn w:val="Normal"/>
    <w:uiPriority w:val="99"/>
    <w:semiHidden/>
    <w:unhideWhenUsed/>
    <w:rsid w:val="00DB6D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B6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t.ly/2VFbVZ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Beloe</dc:creator>
  <cp:keywords/>
  <dc:description/>
  <cp:lastModifiedBy>Kay Beloe</cp:lastModifiedBy>
  <cp:revision>1</cp:revision>
  <dcterms:created xsi:type="dcterms:W3CDTF">2019-06-20T08:21:00Z</dcterms:created>
  <dcterms:modified xsi:type="dcterms:W3CDTF">2019-06-20T08:23:00Z</dcterms:modified>
</cp:coreProperties>
</file>